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286A" w14:textId="77777777" w:rsidR="00CB1E02" w:rsidRDefault="003506ED">
      <w:pPr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LİSE ÖĞRENCİLERİ ARASI RESİM YAPMA YARIŞMASI</w:t>
      </w:r>
    </w:p>
    <w:p w14:paraId="053F5BA7" w14:textId="77777777" w:rsidR="00CB1E02" w:rsidRDefault="003506ED">
      <w:pPr>
        <w:spacing w:after="5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BİLGİ NOTU</w:t>
      </w:r>
    </w:p>
    <w:p w14:paraId="6AABD3C8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Yarışmanın temel amacı gençlerle iletişim kurmak ve onları Başkanlık gençlik çalışmaları ile </w:t>
      </w:r>
      <w:r>
        <w:rPr>
          <w:rFonts w:ascii="Times New Roman" w:hAnsi="Times New Roman" w:cs="Times New Roman"/>
          <w:sz w:val="24"/>
          <w:szCs w:val="24"/>
        </w:rPr>
        <w:t>tanıştırmaktır.</w:t>
      </w:r>
      <w:r>
        <w:rPr>
          <w:rFonts w:ascii="Times New Roman" w:hAnsi="Times New Roman" w:cs="Times New Roman"/>
          <w:sz w:val="24"/>
          <w:szCs w:val="24"/>
        </w:rPr>
        <w:t xml:space="preserve"> Bundan dolayı yarışmanın her aşamasında gençlik koordinatörleri ve gençlik çalışmalarında görev alan diğer personel aktif yer </w:t>
      </w:r>
      <w:r>
        <w:rPr>
          <w:rFonts w:ascii="Times New Roman" w:hAnsi="Times New Roman" w:cs="Times New Roman"/>
          <w:sz w:val="24"/>
          <w:szCs w:val="24"/>
        </w:rPr>
        <w:t>alacaktır.</w:t>
      </w:r>
    </w:p>
    <w:p w14:paraId="5CE88FBF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</w:t>
      </w:r>
      <w:r>
        <w:rPr>
          <w:rFonts w:ascii="Times New Roman" w:hAnsi="Times New Roman" w:cs="Times New Roman"/>
          <w:b/>
          <w:bCs/>
          <w:sz w:val="24"/>
          <w:szCs w:val="24"/>
        </w:rPr>
        <w:t>“18 Mart Çanakkale Deniz Zaferi ve Şehitleri Anma Günü”</w:t>
      </w:r>
      <w:r>
        <w:rPr>
          <w:rFonts w:ascii="Times New Roman" w:hAnsi="Times New Roman" w:cs="Times New Roman"/>
          <w:sz w:val="24"/>
          <w:szCs w:val="24"/>
        </w:rPr>
        <w:t xml:space="preserve"> etkinlikleri kapsamında; </w:t>
      </w:r>
      <w:r>
        <w:rPr>
          <w:rFonts w:ascii="Times New Roman" w:hAnsi="Times New Roman" w:cs="Times New Roman"/>
          <w:b/>
          <w:bCs/>
          <w:sz w:val="24"/>
          <w:szCs w:val="24"/>
        </w:rPr>
        <w:t>“Çanakkale Ruhu”</w:t>
      </w:r>
      <w:r>
        <w:rPr>
          <w:rFonts w:ascii="Times New Roman" w:hAnsi="Times New Roman" w:cs="Times New Roman"/>
          <w:sz w:val="24"/>
          <w:szCs w:val="24"/>
        </w:rPr>
        <w:t xml:space="preserve"> teması ile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esim alanında</w:t>
      </w:r>
      <w:r>
        <w:rPr>
          <w:rFonts w:ascii="Times New Roman" w:hAnsi="Times New Roman" w:cs="Times New Roman"/>
          <w:sz w:val="24"/>
          <w:szCs w:val="24"/>
        </w:rPr>
        <w:t xml:space="preserve"> yapılacaktır.</w:t>
      </w:r>
    </w:p>
    <w:p w14:paraId="60DF8866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yalnızca örgün eğitime devam eden lise öğrencileri başvurabileceklerdir.  </w:t>
      </w:r>
    </w:p>
    <w:p w14:paraId="7A808E1D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Başvurular, öğrencinin okulunun bulunduğu ilçe müftülüklerine (büyükşehir statüsünde olmayan illerin merkezlerinde öğrenim gören öğrenciler il </w:t>
      </w:r>
      <w:r>
        <w:rPr>
          <w:rFonts w:ascii="Times New Roman" w:hAnsi="Times New Roman" w:cs="Times New Roman"/>
          <w:sz w:val="24"/>
          <w:szCs w:val="24"/>
        </w:rPr>
        <w:t>müftülüklerine) yapılacaktır. Bununla birlikte müftülükler, katılım sürecinde öğrencilere kolaylık sağlanabilmesi adına il/ilçe milli eğitim müdürlükleri ve okul yönetimleri ile görüşerek başvuru işlemlerinin müftülükler adına okul idaresi tarafından alınm</w:t>
      </w:r>
      <w:r>
        <w:rPr>
          <w:rFonts w:ascii="Times New Roman" w:hAnsi="Times New Roman" w:cs="Times New Roman"/>
          <w:sz w:val="24"/>
          <w:szCs w:val="24"/>
        </w:rPr>
        <w:t xml:space="preserve">asını sağlayabileceklerdir. </w:t>
      </w:r>
    </w:p>
    <w:p w14:paraId="30D8DF4E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 başv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uru tarihi 13 Mart 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olarak belirlenmiştir.</w:t>
      </w:r>
    </w:p>
    <w:p w14:paraId="0AFB750D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Yarışma, ilçe müftülüklerince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18 Mart 2025 Salı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günü sonuçlandırılacak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dereceye giren öğrenciler belirlenecek, internet siteleri ve sosyal medya hesapları üzerinden ilan edilecektir. Ödüle hak kazanan öğrencilere ödülleri, imkanlar ölçüsünce salon programlarında takdim edilecektir.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Büyükşehir statüsünde olmayan illerde me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rkez ilçede dereceye giren öğrenciler için ise il müftülükleri tarafından aynı yol izlenecektir.</w:t>
      </w:r>
    </w:p>
    <w:p w14:paraId="6BC632A9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Yarışma, ilçe müftülüklerinde oluşturulacak komisyon tarafından; birinci, ikinci ve üçüncü olarak dereceye giren öğrencilerin tespit edilmesiyle icra edilecekt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Büyükşehir statüsünde olmayan illerde merkez ilçede dereceye giren öğrenciler için ise il müftülükleri tarafından aynı yol izlenecektir.</w:t>
      </w:r>
    </w:p>
    <w:p w14:paraId="2D926D6A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Dereceye girip ödüle layık görülen öğrencilere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ilçe müftülükleri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(büyükşehir statüsünde olmayan illerde merkez ilçe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dereceye giren öğrencilere il müftülükleri)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tarafından; </w:t>
      </w:r>
      <w:r>
        <w:rPr>
          <w:rFonts w:ascii="Times New Roman" w:hAnsi="Times New Roman"/>
          <w:sz w:val="24"/>
          <w:szCs w:val="24"/>
        </w:rPr>
        <w:t xml:space="preserve">birinciye </w:t>
      </w:r>
      <w:r>
        <w:rPr>
          <w:rFonts w:ascii="Times New Roman" w:hAnsi="Times New Roman"/>
          <w:b/>
          <w:bCs/>
          <w:sz w:val="24"/>
          <w:szCs w:val="24"/>
        </w:rPr>
        <w:t xml:space="preserve">2.500 TL, </w:t>
      </w:r>
      <w:r>
        <w:rPr>
          <w:rFonts w:ascii="Times New Roman" w:hAnsi="Times New Roman"/>
          <w:sz w:val="24"/>
          <w:szCs w:val="24"/>
        </w:rPr>
        <w:t>ikinciye</w:t>
      </w:r>
      <w:r>
        <w:rPr>
          <w:rFonts w:ascii="Times New Roman" w:hAnsi="Times New Roman"/>
          <w:b/>
          <w:bCs/>
          <w:sz w:val="24"/>
          <w:szCs w:val="24"/>
        </w:rPr>
        <w:t xml:space="preserve"> 1.500 TL, </w:t>
      </w:r>
      <w:r>
        <w:rPr>
          <w:rFonts w:ascii="Times New Roman" w:hAnsi="Times New Roman"/>
          <w:sz w:val="24"/>
          <w:szCs w:val="24"/>
        </w:rPr>
        <w:t>üçüncüye</w:t>
      </w:r>
      <w:r>
        <w:rPr>
          <w:rFonts w:ascii="Times New Roman" w:hAnsi="Times New Roman"/>
          <w:b/>
          <w:bCs/>
          <w:sz w:val="24"/>
          <w:szCs w:val="24"/>
        </w:rPr>
        <w:t xml:space="preserve"> 1.000 TL </w:t>
      </w:r>
      <w:r>
        <w:rPr>
          <w:rFonts w:ascii="Times New Roman" w:hAnsi="Times New Roman"/>
          <w:sz w:val="24"/>
          <w:szCs w:val="24"/>
        </w:rPr>
        <w:t>para ödülü verilecektir.</w:t>
      </w:r>
    </w:p>
    <w:p w14:paraId="657C4443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 ödülleri Türkiye Diyanet Vakfı (TDV) il/ilçe şube imkanları ile karşılanacaktır.</w:t>
      </w:r>
    </w:p>
    <w:p w14:paraId="6B53A67D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 için il/ilçe mülki</w:t>
      </w:r>
      <w:r>
        <w:rPr>
          <w:rFonts w:ascii="Times New Roman" w:hAnsi="Times New Roman"/>
          <w:sz w:val="24"/>
          <w:szCs w:val="24"/>
        </w:rPr>
        <w:t xml:space="preserve"> amir Olur’u ile “Yarışma Değerlendirme Komisyonu” oluşturulacaktır.</w:t>
      </w:r>
    </w:p>
    <w:p w14:paraId="0326F5B0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Değerlendirme Komisyonlarında; </w:t>
      </w:r>
      <w:r>
        <w:rPr>
          <w:rFonts w:ascii="Times New Roman" w:hAnsi="Times New Roman"/>
          <w:sz w:val="24"/>
          <w:szCs w:val="24"/>
        </w:rPr>
        <w:t xml:space="preserve">müftü/müftü yardımcısı, </w:t>
      </w:r>
      <w:r>
        <w:rPr>
          <w:rFonts w:ascii="Times New Roman" w:hAnsi="Times New Roman"/>
          <w:sz w:val="24"/>
          <w:szCs w:val="24"/>
        </w:rPr>
        <w:t>milli eğitim müdürlüğünden resim alanında uzman bir personel, din hizmetlerinden sorumlu personel ve gençlik koordinatörü (yoksa müf</w:t>
      </w:r>
      <w:r>
        <w:rPr>
          <w:rFonts w:ascii="Times New Roman" w:hAnsi="Times New Roman"/>
          <w:sz w:val="24"/>
          <w:szCs w:val="24"/>
        </w:rPr>
        <w:t xml:space="preserve">tülükçe belirlenecek bir personel) olmak </w:t>
      </w:r>
      <w:proofErr w:type="gramStart"/>
      <w:r>
        <w:rPr>
          <w:rFonts w:ascii="Times New Roman" w:hAnsi="Times New Roman"/>
          <w:sz w:val="24"/>
          <w:szCs w:val="24"/>
        </w:rPr>
        <w:t>üzere</w:t>
      </w:r>
      <w:proofErr w:type="gramEnd"/>
      <w:r>
        <w:rPr>
          <w:rFonts w:ascii="Times New Roman" w:hAnsi="Times New Roman"/>
          <w:sz w:val="24"/>
          <w:szCs w:val="24"/>
        </w:rPr>
        <w:t xml:space="preserve"> toplam </w:t>
      </w:r>
      <w:r>
        <w:rPr>
          <w:rFonts w:ascii="Times New Roman" w:hAnsi="Times New Roman"/>
          <w:b/>
          <w:bCs/>
          <w:sz w:val="24"/>
          <w:szCs w:val="24"/>
        </w:rPr>
        <w:t xml:space="preserve">dört (4) </w:t>
      </w:r>
      <w:r>
        <w:rPr>
          <w:rFonts w:ascii="Times New Roman" w:hAnsi="Times New Roman"/>
          <w:sz w:val="24"/>
          <w:szCs w:val="24"/>
        </w:rPr>
        <w:t>kişi y</w:t>
      </w:r>
      <w:r>
        <w:rPr>
          <w:rFonts w:ascii="Times New Roman" w:hAnsi="Times New Roman"/>
          <w:sz w:val="24"/>
          <w:szCs w:val="24"/>
        </w:rPr>
        <w:t xml:space="preserve">er alacaktır. </w:t>
      </w:r>
    </w:p>
    <w:p w14:paraId="08AC0030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Komisyonlarda görevlendirilecek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personel ücretleri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633  sayılı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Diyanet  İşleri  Başkanlığı'nın  Kuruluş  ve  Görevleri Hakkındaki Kanun’un Ek-6’ncı Maddesi ile </w:t>
      </w:r>
      <w:r>
        <w:rPr>
          <w:rFonts w:ascii="Times New Roman" w:hAnsi="Times New Roman"/>
          <w:color w:val="000000"/>
          <w:sz w:val="24"/>
          <w:szCs w:val="24"/>
        </w:rPr>
        <w:t xml:space="preserve">Bakanlar Kurulu’nun 14.07.2009 tarihli ve 2009/15215 sayılı kararının  9’uncu  Maddesi  kapsamında  Müftülüklerce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  mali  yılı</w:t>
      </w:r>
      <w:r>
        <w:rPr>
          <w:rFonts w:ascii="Times New Roman" w:hAnsi="Times New Roman"/>
          <w:color w:val="000000"/>
          <w:sz w:val="24"/>
          <w:szCs w:val="24"/>
        </w:rPr>
        <w:t xml:space="preserve">  ilgili  bütçe  kaleminden karşılanacaktır.</w:t>
      </w:r>
    </w:p>
    <w:p w14:paraId="498FDB1A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Değerlendirme komisyonu aşağıdaki kriterlere göre puanlama yapacaktır:</w:t>
      </w:r>
    </w:p>
    <w:tbl>
      <w:tblPr>
        <w:tblW w:w="8108" w:type="dxa"/>
        <w:tblLayout w:type="fixed"/>
        <w:tblLook w:val="04A0" w:firstRow="1" w:lastRow="0" w:firstColumn="1" w:lastColumn="0" w:noHBand="0" w:noVBand="1"/>
      </w:tblPr>
      <w:tblGrid>
        <w:gridCol w:w="561"/>
        <w:gridCol w:w="5197"/>
        <w:gridCol w:w="2350"/>
      </w:tblGrid>
      <w:tr w:rsidR="00CB1E02" w14:paraId="2C9A5EEA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3E9E" w14:textId="77777777" w:rsidR="00CB1E02" w:rsidRDefault="003506ED">
            <w:pPr>
              <w:widowControl w:val="0"/>
              <w:spacing w:after="57" w:line="240" w:lineRule="auto"/>
              <w:ind w:right="-39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F735" w14:textId="77777777" w:rsidR="00CB1E02" w:rsidRDefault="00350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Konuyu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resimde ifade edebilme gücü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94DA" w14:textId="77777777" w:rsidR="00CB1E02" w:rsidRDefault="003506ED">
            <w:pPr>
              <w:widowControl w:val="0"/>
              <w:spacing w:after="57" w:line="240" w:lineRule="auto"/>
              <w:ind w:right="-397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 Puan</w:t>
            </w:r>
          </w:p>
        </w:tc>
      </w:tr>
      <w:tr w:rsidR="00CB1E02" w14:paraId="2AC235CB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0A2E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5204" w14:textId="77777777" w:rsidR="00CB1E02" w:rsidRDefault="00350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Duygu ve düşünceyi ifade edebilme gücü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2BFC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 Puan</w:t>
            </w:r>
          </w:p>
        </w:tc>
      </w:tr>
      <w:tr w:rsidR="00CB1E02" w14:paraId="6DCC47EB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7F04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A739" w14:textId="77777777" w:rsidR="00CB1E02" w:rsidRDefault="00350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Resimde kullandığı tekniğin uygunluğu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2FC4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 Puan</w:t>
            </w:r>
          </w:p>
        </w:tc>
      </w:tr>
      <w:tr w:rsidR="00CB1E02" w14:paraId="074EF547" w14:textId="7777777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FAC8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4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A09A" w14:textId="77777777" w:rsidR="00CB1E02" w:rsidRDefault="00350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Resimde özgünlük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489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 Puan</w:t>
            </w:r>
          </w:p>
        </w:tc>
      </w:tr>
      <w:tr w:rsidR="00CB1E02" w14:paraId="5FA5207C" w14:textId="77777777"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5F89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</w:t>
            </w:r>
          </w:p>
        </w:tc>
        <w:tc>
          <w:tcPr>
            <w:tcW w:w="5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F432" w14:textId="77777777" w:rsidR="00CB1E02" w:rsidRDefault="00350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Resimde görsellik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EB85" w14:textId="77777777" w:rsidR="00CB1E02" w:rsidRDefault="003506ED">
            <w:pPr>
              <w:widowControl w:val="0"/>
              <w:spacing w:after="57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20 Puan</w:t>
            </w:r>
          </w:p>
        </w:tc>
      </w:tr>
    </w:tbl>
    <w:p w14:paraId="5CDC26B6" w14:textId="77777777" w:rsidR="00CB1E02" w:rsidRDefault="00CB1E02">
      <w:pPr>
        <w:spacing w:after="57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C60304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İlçe müftülükleri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yarışmada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birincilik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alan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resmi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ve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yarışma verilerini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28 Mart 2025 tarihi mesai bitimine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kadar  il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müftülüklerine göndereceklerdir.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Yarışma verileri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Ek’te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yer alan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excel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formatında hazırlanan dosyaya aktarılıp gönderilecektir.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(Tablo formatında kesinlikle değişiklik yapılmayacaktır.)</w:t>
      </w:r>
    </w:p>
    <w:p w14:paraId="3B6E5D56" w14:textId="77777777" w:rsidR="00CB1E02" w:rsidRDefault="003506ED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</w:t>
      </w:r>
      <w:r>
        <w:rPr>
          <w:rFonts w:ascii="Times New Roman" w:hAnsi="Times New Roman" w:cs="Times New Roman"/>
          <w:sz w:val="24"/>
          <w:szCs w:val="24"/>
        </w:rPr>
        <w:t xml:space="preserve">aya katılan eserler iade edilmeyecek, Müftülüklerce bir sonraki yıl </w:t>
      </w:r>
      <w:proofErr w:type="gramStart"/>
      <w:r>
        <w:rPr>
          <w:rFonts w:ascii="Times New Roman" w:hAnsi="Times New Roman" w:cs="Times New Roman"/>
          <w:sz w:val="24"/>
          <w:szCs w:val="24"/>
        </w:rPr>
        <w:t>Mart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ayına kadar muhafaza edilecektir. Ayrıca </w:t>
      </w:r>
      <w:r>
        <w:rPr>
          <w:rFonts w:ascii="Times New Roman" w:hAnsi="Times New Roman" w:cs="Times New Roman"/>
          <w:b/>
          <w:bCs/>
          <w:sz w:val="24"/>
          <w:szCs w:val="24"/>
        </w:rPr>
        <w:t>ilçelerde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birinci olan eserler il müftülükleri tarafından Başkanlığa gönderilmek üzere tevhit edilecektir. </w:t>
      </w:r>
    </w:p>
    <w:p w14:paraId="13FF7E84" w14:textId="77777777" w:rsidR="00CB1E02" w:rsidRDefault="003506ED">
      <w:pPr>
        <w:pStyle w:val="ListeParagraf"/>
        <w:numPr>
          <w:ilvl w:val="0"/>
          <w:numId w:val="1"/>
        </w:numPr>
        <w:spacing w:after="57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İl müftülükleri 08 Nisan 2025 </w:t>
      </w:r>
      <w:r>
        <w:rPr>
          <w:rFonts w:ascii="Times New Roman" w:hAnsi="Times New Roman" w:cs="Times New Roman"/>
          <w:b/>
          <w:bCs/>
          <w:sz w:val="24"/>
          <w:szCs w:val="24"/>
        </w:rPr>
        <w:t>tari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 mesai bitimine kadar; </w:t>
      </w:r>
      <w:r>
        <w:rPr>
          <w:rFonts w:ascii="Times New Roman" w:hAnsi="Times New Roman" w:cs="Times New Roman"/>
          <w:sz w:val="24"/>
          <w:szCs w:val="24"/>
          <w:u w:val="single"/>
        </w:rPr>
        <w:t>yarışma verilerini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/hesap tablosu formatında hazırlanan dosyaya aktarıp resmi yazıyla Başkanlığa göndereceklerdir. </w:t>
      </w:r>
      <w:r>
        <w:rPr>
          <w:rFonts w:ascii="Times New Roman" w:hAnsi="Times New Roman" w:cs="Times New Roman"/>
          <w:sz w:val="24"/>
          <w:szCs w:val="24"/>
          <w:u w:val="single"/>
        </w:rPr>
        <w:t>Tablo doldurulurken formatta resim, PDF gibi bir değişiklik yapılmayacaktır.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Ayrıca ilçe birincilerinin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eserleri, zarar görmeyecek şekilde tevhit edilip, muhafaza edilerek postayla Başkanlığa gönderilecektir.</w:t>
      </w:r>
    </w:p>
    <w:p w14:paraId="4BA5525D" w14:textId="77777777" w:rsidR="00CB1E02" w:rsidRDefault="003506ED">
      <w:pPr>
        <w:pStyle w:val="ListeParagraf"/>
        <w:numPr>
          <w:ilvl w:val="0"/>
          <w:numId w:val="1"/>
        </w:numPr>
        <w:spacing w:after="57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Resimler daha sonra Başkanlık veya müftülüklerce çeşitli programlarda sergilenebilecek,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basılarak yayınlanabilecek, </w:t>
      </w:r>
      <w:r>
        <w:rPr>
          <w:rFonts w:ascii="Times New Roman" w:hAnsi="Times New Roman" w:cs="Times New Roman"/>
          <w:sz w:val="24"/>
          <w:szCs w:val="24"/>
          <w:u w:val="single"/>
        </w:rPr>
        <w:t>medya ve sosyal medya mecralarında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paylaşılabilecektir.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 ve velisi, yapılacak bu paylaşımlara izin vermiş sayılacaktır.</w:t>
      </w:r>
    </w:p>
    <w:p w14:paraId="20558D68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Yarışmacılar tarafından:</w:t>
      </w:r>
    </w:p>
    <w:p w14:paraId="0D1E9D89" w14:textId="77777777" w:rsidR="00CB1E02" w:rsidRDefault="003506ED">
      <w:pPr>
        <w:pStyle w:val="ListeParagraf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Eserlerin başkasına ait, alıntı ve kopya olmaması, </w:t>
      </w:r>
      <w:r>
        <w:rPr>
          <w:rFonts w:ascii="Times New Roman" w:hAnsi="Times New Roman" w:cs="Times New Roman"/>
          <w:b/>
          <w:bCs/>
          <w:sz w:val="24"/>
          <w:szCs w:val="24"/>
        </w:rPr>
        <w:t>“Çanakkale Ruhu”</w:t>
      </w:r>
      <w:r>
        <w:rPr>
          <w:rFonts w:ascii="Times New Roman" w:hAnsi="Times New Roman" w:cs="Times New Roman"/>
          <w:sz w:val="24"/>
          <w:szCs w:val="24"/>
        </w:rPr>
        <w:t xml:space="preserve"> teması ile</w:t>
      </w:r>
      <w:r>
        <w:rPr>
          <w:rFonts w:ascii="Times New Roman" w:hAnsi="Times New Roman" w:cs="Times New Roman"/>
          <w:sz w:val="24"/>
          <w:szCs w:val="24"/>
        </w:rPr>
        <w:t xml:space="preserve"> bağlantılı olmasına dikkat edilecektir. </w:t>
      </w:r>
    </w:p>
    <w:p w14:paraId="6A8E4092" w14:textId="77777777" w:rsidR="00CB1E02" w:rsidRDefault="003506ED">
      <w:pPr>
        <w:pStyle w:val="ListeParagraf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Yarışmacılara malzeme ve teknik serbestliği tanınmıştır. Her türlü resim ve boya malzemesi kullanılabilecektir. Ancak eserlerin sunulacağı resim kâğıtları 35 X 50 boyutlarında olacaktır. </w:t>
      </w:r>
    </w:p>
    <w:p w14:paraId="6E501CE5" w14:textId="77777777" w:rsidR="00CB1E02" w:rsidRDefault="003506ED">
      <w:pPr>
        <w:pStyle w:val="ListeParagraf"/>
        <w:ind w:left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Yarışmacılar resim k</w:t>
      </w:r>
      <w:r>
        <w:rPr>
          <w:rFonts w:ascii="Times New Roman" w:hAnsi="Times New Roman" w:cs="Times New Roman"/>
          <w:sz w:val="24"/>
          <w:szCs w:val="24"/>
        </w:rPr>
        <w:t xml:space="preserve">âğıtlarının arkasına okunaklı bir şekilde, adı soyadı, iletişim bilgileri ve öğrencisi oldukları okulun adını yazacaklardır. </w:t>
      </w:r>
    </w:p>
    <w:p w14:paraId="127160B3" w14:textId="77777777" w:rsidR="00CB1E02" w:rsidRDefault="003506ED">
      <w:pPr>
        <w:pStyle w:val="ListeParagraf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Eserlerin zarar görmemesi için resimlerin katlanmadan iki büyük karton arasına yerleştirilerek yahut muhafazalı rulo içerisinde</w:t>
      </w:r>
      <w:r>
        <w:rPr>
          <w:rFonts w:ascii="Times New Roman" w:hAnsi="Times New Roman" w:cs="Times New Roman"/>
          <w:sz w:val="24"/>
          <w:szCs w:val="24"/>
        </w:rPr>
        <w:t xml:space="preserve"> teslim edilmesi gerekmektedir. </w:t>
      </w:r>
    </w:p>
    <w:p w14:paraId="22976EE6" w14:textId="77777777" w:rsidR="00CB1E02" w:rsidRDefault="003506ED">
      <w:pPr>
        <w:pStyle w:val="ListeParagraf"/>
        <w:spacing w:after="57" w:line="240" w:lineRule="auto"/>
        <w:ind w:left="6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Katılımcılar eserlerinin özgün ve kendilerine ait olduğunu, daha önce benzeri bir yarışmaya katılmamış olduğunu kabul etmiş sayılırlar.</w:t>
      </w:r>
    </w:p>
    <w:p w14:paraId="2686260D" w14:textId="77777777" w:rsidR="00CB1E02" w:rsidRDefault="003506ED">
      <w:pPr>
        <w:numPr>
          <w:ilvl w:val="0"/>
          <w:numId w:val="1"/>
        </w:numPr>
        <w:spacing w:after="57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Yarışmanın tanıtım ve duyurusu sosyal medya yoluyla ve il müftü yardımcıları, ilçe m</w:t>
      </w:r>
      <w:r>
        <w:rPr>
          <w:rFonts w:ascii="Times New Roman" w:hAnsi="Times New Roman"/>
          <w:sz w:val="24"/>
          <w:szCs w:val="24"/>
        </w:rPr>
        <w:t>üftüleri, vaizler, gençlik koordinatörleri ve din görevlileri tarafından okullar bizzat ziyaret edilerek gerçekleştirilecektir. Gerekli görüşmeler yapılarak okullarda broşür ve diğer tanıtıcı materyaller kullanılacaktır. Ayrıca konu vaazlarda da dile getir</w:t>
      </w:r>
      <w:r>
        <w:rPr>
          <w:rFonts w:ascii="Times New Roman" w:hAnsi="Times New Roman"/>
          <w:sz w:val="24"/>
          <w:szCs w:val="24"/>
        </w:rPr>
        <w:t>ilecektir. Din görevlileri, görevli oldukları Camii/Kur’an Kursu’na en yakın okullardan yüksek katılım sağlamaya yönelik çalışmalara teşvik edilecektir.</w:t>
      </w:r>
    </w:p>
    <w:p w14:paraId="036E98EB" w14:textId="77777777" w:rsidR="00CB1E02" w:rsidRDefault="003506ED">
      <w:pPr>
        <w:spacing w:after="57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 Hizmetleri Genel Müdürlüğü</w:t>
      </w:r>
    </w:p>
    <w:sectPr w:rsidR="00CB1E0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FD4"/>
    <w:multiLevelType w:val="multilevel"/>
    <w:tmpl w:val="6024E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8C181C"/>
    <w:multiLevelType w:val="multilevel"/>
    <w:tmpl w:val="2B90801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02"/>
    <w:rsid w:val="003506ED"/>
    <w:rsid w:val="00C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B1E57"/>
  <w15:docId w15:val="{AC78AD8C-3B35-438F-805C-5BED497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</w:style>
  <w:style w:type="character" w:customStyle="1" w:styleId="Maddeimleri">
    <w:name w:val="Madde imleri"/>
    <w:qFormat/>
    <w:rPr>
      <w:rFonts w:ascii="OpenSymbol" w:eastAsia="OpenSymbol" w:hAnsi="OpenSymbol" w:cs="Open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dc:description/>
  <cp:lastModifiedBy>Pc</cp:lastModifiedBy>
  <cp:revision>2</cp:revision>
  <dcterms:created xsi:type="dcterms:W3CDTF">2025-02-05T11:15:00Z</dcterms:created>
  <dcterms:modified xsi:type="dcterms:W3CDTF">2025-02-05T11:15:00Z</dcterms:modified>
  <dc:language>en-US</dc:language>
</cp:coreProperties>
</file>